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08B" w:rsidRDefault="0039008B" w:rsidP="00A23DC8">
      <w:pPr>
        <w:widowControl w:val="0"/>
        <w:pBdr>
          <w:top w:val="nil"/>
          <w:left w:val="nil"/>
          <w:bottom w:val="nil"/>
          <w:right w:val="nil"/>
          <w:between w:val="nil"/>
        </w:pBdr>
        <w:spacing w:line="240" w:lineRule="auto"/>
        <w:jc w:val="center"/>
        <w:rPr>
          <w:rFonts w:ascii="Centaur" w:eastAsia="Rosarivo" w:hAnsi="Centaur" w:cs="Rosarivo"/>
          <w:b/>
          <w:color w:val="000000"/>
          <w:sz w:val="36"/>
          <w:szCs w:val="32"/>
        </w:rPr>
      </w:pPr>
    </w:p>
    <w:p w:rsidR="0039008B" w:rsidRDefault="0039008B" w:rsidP="0039008B">
      <w:pPr>
        <w:widowControl w:val="0"/>
        <w:pBdr>
          <w:top w:val="nil"/>
          <w:left w:val="nil"/>
          <w:bottom w:val="nil"/>
          <w:right w:val="nil"/>
          <w:between w:val="nil"/>
        </w:pBdr>
        <w:spacing w:line="240" w:lineRule="auto"/>
        <w:ind w:left="744"/>
        <w:rPr>
          <w:rFonts w:ascii="Centaur" w:eastAsia="Rosarivo" w:hAnsi="Centaur" w:cs="Rosarivo"/>
          <w:b/>
          <w:color w:val="000000"/>
          <w:sz w:val="36"/>
          <w:szCs w:val="32"/>
        </w:rPr>
      </w:pPr>
    </w:p>
    <w:p w:rsidR="00A23DC8" w:rsidRDefault="00A23DC8" w:rsidP="00A23DC8">
      <w:pPr>
        <w:widowControl w:val="0"/>
        <w:numPr>
          <w:ilvl w:val="0"/>
          <w:numId w:val="4"/>
        </w:numPr>
        <w:pBdr>
          <w:top w:val="nil"/>
          <w:left w:val="nil"/>
          <w:bottom w:val="nil"/>
          <w:right w:val="nil"/>
          <w:between w:val="nil"/>
        </w:pBdr>
        <w:spacing w:line="240" w:lineRule="auto"/>
        <w:ind w:hanging="360"/>
        <w:jc w:val="center"/>
        <w:rPr>
          <w:rFonts w:ascii="Centaur" w:eastAsia="Rosarivo" w:hAnsi="Centaur" w:cs="Rosarivo"/>
          <w:b/>
          <w:color w:val="000000"/>
          <w:sz w:val="36"/>
          <w:szCs w:val="32"/>
        </w:rPr>
      </w:pPr>
      <w:r w:rsidRPr="009E52DE">
        <w:rPr>
          <w:rFonts w:ascii="Centaur" w:eastAsia="Rosarivo" w:hAnsi="Centaur" w:cs="Rosarivo"/>
          <w:b/>
          <w:color w:val="000000"/>
          <w:sz w:val="36"/>
          <w:szCs w:val="32"/>
        </w:rPr>
        <w:t xml:space="preserve">Socio-cultural Approach </w:t>
      </w:r>
    </w:p>
    <w:p w:rsidR="009E52DE" w:rsidRDefault="009E52DE" w:rsidP="0039008B">
      <w:pPr>
        <w:widowControl w:val="0"/>
        <w:pBdr>
          <w:top w:val="nil"/>
          <w:left w:val="nil"/>
          <w:bottom w:val="nil"/>
          <w:right w:val="nil"/>
          <w:between w:val="nil"/>
        </w:pBdr>
        <w:spacing w:line="240" w:lineRule="auto"/>
        <w:ind w:left="744"/>
        <w:rPr>
          <w:rFonts w:ascii="Centaur" w:eastAsia="Rosarivo" w:hAnsi="Centaur" w:cs="Rosarivo"/>
          <w:b/>
          <w:color w:val="000000"/>
          <w:sz w:val="36"/>
          <w:szCs w:val="32"/>
        </w:rPr>
      </w:pPr>
    </w:p>
    <w:p w:rsidR="0039008B" w:rsidRPr="009E52DE" w:rsidRDefault="0039008B" w:rsidP="0039008B">
      <w:pPr>
        <w:widowControl w:val="0"/>
        <w:pBdr>
          <w:top w:val="nil"/>
          <w:left w:val="nil"/>
          <w:bottom w:val="nil"/>
          <w:right w:val="nil"/>
          <w:between w:val="nil"/>
        </w:pBdr>
        <w:spacing w:line="240" w:lineRule="auto"/>
        <w:ind w:left="744"/>
        <w:rPr>
          <w:rFonts w:ascii="Centaur" w:eastAsia="Rosarivo" w:hAnsi="Centaur" w:cs="Rosarivo"/>
          <w:b/>
          <w:color w:val="000000"/>
          <w:sz w:val="36"/>
          <w:szCs w:val="32"/>
        </w:rPr>
      </w:pPr>
    </w:p>
    <w:p w:rsidR="009E52DE" w:rsidRPr="0039008B" w:rsidRDefault="00A23DC8" w:rsidP="009E52DE">
      <w:pPr>
        <w:numPr>
          <w:ilvl w:val="0"/>
          <w:numId w:val="5"/>
        </w:numPr>
        <w:pBdr>
          <w:top w:val="nil"/>
          <w:left w:val="nil"/>
          <w:bottom w:val="nil"/>
          <w:right w:val="nil"/>
          <w:between w:val="nil"/>
        </w:pBdr>
        <w:ind w:left="0" w:firstLine="360"/>
        <w:jc w:val="both"/>
        <w:rPr>
          <w:rFonts w:ascii="Centaur" w:eastAsia="Rosarivo" w:hAnsi="Centaur" w:cs="Rosarivo"/>
          <w:color w:val="000000"/>
          <w:sz w:val="26"/>
          <w:szCs w:val="26"/>
        </w:rPr>
      </w:pPr>
      <w:r w:rsidRPr="009E52DE">
        <w:rPr>
          <w:rFonts w:ascii="Centaur" w:eastAsia="Rosarivo" w:hAnsi="Centaur" w:cs="Rosarivo"/>
          <w:b/>
          <w:i/>
          <w:color w:val="000000"/>
          <w:sz w:val="26"/>
          <w:szCs w:val="26"/>
        </w:rPr>
        <w:t xml:space="preserve">Norman </w:t>
      </w:r>
      <w:proofErr w:type="spellStart"/>
      <w:r w:rsidRPr="009E52DE">
        <w:rPr>
          <w:rFonts w:ascii="Centaur" w:eastAsia="Rosarivo" w:hAnsi="Centaur" w:cs="Rosarivo"/>
          <w:b/>
          <w:i/>
          <w:color w:val="000000"/>
          <w:sz w:val="26"/>
          <w:szCs w:val="26"/>
        </w:rPr>
        <w:t>Fairclough</w:t>
      </w:r>
      <w:proofErr w:type="spellEnd"/>
      <w:r w:rsidRPr="009E52DE">
        <w:rPr>
          <w:rFonts w:ascii="Centaur" w:eastAsia="Rosarivo" w:hAnsi="Centaur" w:cs="Rosarivo"/>
          <w:color w:val="000000"/>
          <w:sz w:val="26"/>
          <w:szCs w:val="26"/>
        </w:rPr>
        <w:t xml:space="preserve"> (born in 1941) is an emeritus Professor of Linguistics at Lancaster University in England. He is one of the founders of</w:t>
      </w:r>
      <w:r w:rsidRPr="009E52DE">
        <w:rPr>
          <w:rFonts w:ascii="Centaur" w:eastAsia="Rosarivo" w:hAnsi="Centaur" w:cs="Rosarivo"/>
          <w:sz w:val="26"/>
          <w:szCs w:val="26"/>
        </w:rPr>
        <w:t xml:space="preserve"> </w:t>
      </w:r>
      <w:r w:rsidRPr="009E52DE">
        <w:rPr>
          <w:rFonts w:ascii="Centaur" w:eastAsia="Rosarivo" w:hAnsi="Centaur" w:cs="Rosarivo"/>
          <w:b/>
          <w:i/>
          <w:color w:val="000000"/>
          <w:sz w:val="26"/>
          <w:szCs w:val="26"/>
        </w:rPr>
        <w:t>CDA</w:t>
      </w:r>
      <w:r w:rsidRPr="009E52DE">
        <w:rPr>
          <w:rFonts w:ascii="Centaur" w:eastAsia="Rosarivo" w:hAnsi="Centaur" w:cs="Rosarivo"/>
          <w:color w:val="000000"/>
          <w:sz w:val="26"/>
          <w:szCs w:val="26"/>
        </w:rPr>
        <w:t xml:space="preserve"> as applied to sociolinguistics. He</w:t>
      </w:r>
      <w:r w:rsidR="009E52DE">
        <w:rPr>
          <w:rFonts w:ascii="Centaur" w:eastAsia="Rosarivo" w:hAnsi="Centaur" w:cs="Rosarivo"/>
          <w:b/>
          <w:color w:val="000000"/>
          <w:sz w:val="26"/>
          <w:szCs w:val="26"/>
        </w:rPr>
        <w:t>:</w:t>
      </w:r>
    </w:p>
    <w:p w:rsidR="0039008B" w:rsidRPr="009E52DE" w:rsidRDefault="0039008B" w:rsidP="0039008B">
      <w:pPr>
        <w:pBdr>
          <w:top w:val="nil"/>
          <w:left w:val="nil"/>
          <w:bottom w:val="nil"/>
          <w:right w:val="nil"/>
          <w:between w:val="nil"/>
        </w:pBdr>
        <w:ind w:left="360"/>
        <w:jc w:val="both"/>
        <w:rPr>
          <w:rFonts w:ascii="Centaur" w:eastAsia="Rosarivo" w:hAnsi="Centaur" w:cs="Rosarivo"/>
          <w:color w:val="000000"/>
          <w:sz w:val="26"/>
          <w:szCs w:val="26"/>
        </w:rPr>
      </w:pPr>
    </w:p>
    <w:p w:rsidR="009E52DE" w:rsidRDefault="009E52DE" w:rsidP="009E52DE">
      <w:pPr>
        <w:numPr>
          <w:ilvl w:val="1"/>
          <w:numId w:val="5"/>
        </w:numPr>
        <w:pBdr>
          <w:top w:val="nil"/>
          <w:left w:val="nil"/>
          <w:bottom w:val="nil"/>
          <w:right w:val="nil"/>
          <w:between w:val="nil"/>
        </w:pBdr>
        <w:jc w:val="both"/>
        <w:rPr>
          <w:rFonts w:ascii="Centaur" w:eastAsia="Rosarivo" w:hAnsi="Centaur" w:cs="Rosarivo"/>
          <w:color w:val="000000"/>
          <w:sz w:val="26"/>
          <w:szCs w:val="26"/>
        </w:rPr>
      </w:pPr>
      <w:r>
        <w:rPr>
          <w:rFonts w:ascii="Centaur" w:eastAsia="Rosarivo" w:hAnsi="Centaur" w:cs="Rosarivo"/>
          <w:color w:val="000000"/>
          <w:sz w:val="26"/>
          <w:szCs w:val="26"/>
        </w:rPr>
        <w:t>A</w:t>
      </w:r>
      <w:r w:rsidRPr="009E52DE">
        <w:rPr>
          <w:rFonts w:ascii="Centaur" w:eastAsia="Rosarivo" w:hAnsi="Centaur" w:cs="Rosarivo"/>
          <w:color w:val="000000"/>
          <w:sz w:val="26"/>
          <w:szCs w:val="26"/>
        </w:rPr>
        <w:t>ssumes that</w:t>
      </w:r>
      <w:r>
        <w:rPr>
          <w:rFonts w:ascii="Centaur" w:eastAsia="Rosarivo" w:hAnsi="Centaur" w:cs="Rosarivo"/>
          <w:b/>
          <w:color w:val="000000"/>
          <w:sz w:val="26"/>
          <w:szCs w:val="26"/>
        </w:rPr>
        <w:t xml:space="preserve"> a</w:t>
      </w:r>
      <w:r w:rsidR="00A23DC8" w:rsidRPr="009E52DE">
        <w:rPr>
          <w:rFonts w:ascii="Centaur" w:eastAsia="Rosarivo" w:hAnsi="Centaur" w:cs="Rosarivo"/>
          <w:b/>
          <w:color w:val="000000"/>
          <w:sz w:val="26"/>
          <w:szCs w:val="26"/>
        </w:rPr>
        <w:t>ny case of language is a communicative event.</w:t>
      </w:r>
    </w:p>
    <w:p w:rsidR="009E52DE" w:rsidRDefault="009E52DE" w:rsidP="009E52DE">
      <w:pPr>
        <w:numPr>
          <w:ilvl w:val="1"/>
          <w:numId w:val="5"/>
        </w:numPr>
        <w:pBdr>
          <w:top w:val="nil"/>
          <w:left w:val="nil"/>
          <w:bottom w:val="nil"/>
          <w:right w:val="nil"/>
          <w:between w:val="nil"/>
        </w:pBdr>
        <w:jc w:val="both"/>
        <w:rPr>
          <w:rFonts w:ascii="Centaur" w:eastAsia="Rosarivo" w:hAnsi="Centaur" w:cs="Rosarivo"/>
          <w:color w:val="000000"/>
          <w:sz w:val="26"/>
          <w:szCs w:val="26"/>
        </w:rPr>
      </w:pPr>
      <w:r>
        <w:rPr>
          <w:rFonts w:ascii="Centaur" w:eastAsia="Rosarivo" w:hAnsi="Centaur" w:cs="Rosarivo"/>
          <w:color w:val="000000"/>
          <w:sz w:val="26"/>
          <w:szCs w:val="26"/>
        </w:rPr>
        <w:t>A</w:t>
      </w:r>
      <w:r w:rsidRPr="009E52DE">
        <w:rPr>
          <w:rFonts w:ascii="Centaur" w:eastAsia="Rosarivo" w:hAnsi="Centaur" w:cs="Rosarivo"/>
          <w:color w:val="000000"/>
          <w:sz w:val="26"/>
          <w:szCs w:val="26"/>
        </w:rPr>
        <w:t>ssumes that</w:t>
      </w:r>
      <w:r w:rsidRPr="009E52DE">
        <w:rPr>
          <w:rFonts w:ascii="Centaur" w:eastAsia="Rosarivo" w:hAnsi="Centaur" w:cs="Rosarivo"/>
          <w:b/>
          <w:i/>
          <w:color w:val="000000"/>
          <w:sz w:val="26"/>
          <w:szCs w:val="26"/>
        </w:rPr>
        <w:t xml:space="preserve"> </w:t>
      </w:r>
      <w:r w:rsidR="00A23DC8" w:rsidRPr="009E52DE">
        <w:rPr>
          <w:rFonts w:ascii="Centaur" w:eastAsia="Rosarivo" w:hAnsi="Centaur" w:cs="Rosarivo"/>
          <w:b/>
          <w:i/>
          <w:color w:val="000000"/>
          <w:sz w:val="26"/>
          <w:szCs w:val="26"/>
        </w:rPr>
        <w:t xml:space="preserve">CDA </w:t>
      </w:r>
      <w:r w:rsidR="00A23DC8" w:rsidRPr="009E52DE">
        <w:rPr>
          <w:rFonts w:ascii="Centaur" w:eastAsia="Rosarivo" w:hAnsi="Centaur" w:cs="Rosarivo"/>
          <w:color w:val="000000"/>
          <w:sz w:val="26"/>
          <w:szCs w:val="26"/>
        </w:rPr>
        <w:t xml:space="preserve">is an </w:t>
      </w:r>
      <w:r w:rsidR="00A23DC8" w:rsidRPr="009E52DE">
        <w:rPr>
          <w:rFonts w:ascii="Centaur" w:eastAsia="Rosarivo" w:hAnsi="Centaur" w:cs="Rosarivo"/>
          <w:b/>
          <w:color w:val="000000"/>
          <w:sz w:val="26"/>
          <w:szCs w:val="26"/>
        </w:rPr>
        <w:t>interdisciplinary</w:t>
      </w:r>
      <w:r w:rsidR="00A23DC8" w:rsidRPr="009E52DE">
        <w:rPr>
          <w:rFonts w:ascii="Centaur" w:eastAsia="Rosarivo" w:hAnsi="Centaur" w:cs="Rosarivo"/>
          <w:color w:val="000000"/>
          <w:sz w:val="26"/>
          <w:szCs w:val="26"/>
        </w:rPr>
        <w:t xml:space="preserve"> approach to the study of discourse that views </w:t>
      </w:r>
      <w:r w:rsidR="00A23DC8" w:rsidRPr="009E52DE">
        <w:rPr>
          <w:rFonts w:ascii="Centaur" w:eastAsia="Rosarivo" w:hAnsi="Centaur" w:cs="Rosarivo"/>
          <w:b/>
          <w:color w:val="000000"/>
          <w:sz w:val="26"/>
          <w:szCs w:val="26"/>
        </w:rPr>
        <w:t>language as a form of social practice</w:t>
      </w:r>
      <w:r w:rsidR="00A23DC8" w:rsidRPr="009E52DE">
        <w:rPr>
          <w:rFonts w:ascii="Centaur" w:eastAsia="Rosarivo" w:hAnsi="Centaur" w:cs="Rosarivo"/>
          <w:color w:val="000000"/>
          <w:sz w:val="26"/>
          <w:szCs w:val="26"/>
        </w:rPr>
        <w:t>.</w:t>
      </w:r>
    </w:p>
    <w:p w:rsidR="00A23DC8" w:rsidRDefault="009E52DE" w:rsidP="009E52DE">
      <w:pPr>
        <w:numPr>
          <w:ilvl w:val="1"/>
          <w:numId w:val="5"/>
        </w:numPr>
        <w:pBdr>
          <w:top w:val="nil"/>
          <w:left w:val="nil"/>
          <w:bottom w:val="nil"/>
          <w:right w:val="nil"/>
          <w:between w:val="nil"/>
        </w:pBdr>
        <w:jc w:val="both"/>
        <w:rPr>
          <w:rFonts w:ascii="Centaur" w:eastAsia="Rosarivo" w:hAnsi="Centaur" w:cs="Rosarivo"/>
          <w:color w:val="000000"/>
          <w:sz w:val="26"/>
          <w:szCs w:val="26"/>
        </w:rPr>
      </w:pPr>
      <w:r>
        <w:rPr>
          <w:rFonts w:ascii="Centaur" w:eastAsia="Rosarivo" w:hAnsi="Centaur" w:cs="Rosarivo"/>
          <w:b/>
          <w:i/>
          <w:color w:val="000000"/>
          <w:sz w:val="26"/>
          <w:szCs w:val="26"/>
        </w:rPr>
        <w:t>Is c</w:t>
      </w:r>
      <w:r w:rsidR="00A23DC8" w:rsidRPr="009E52DE">
        <w:rPr>
          <w:rFonts w:ascii="Centaur" w:eastAsia="Rosarivo" w:hAnsi="Centaur" w:cs="Rosarivo"/>
          <w:b/>
          <w:color w:val="000000"/>
          <w:sz w:val="26"/>
          <w:szCs w:val="26"/>
        </w:rPr>
        <w:t xml:space="preserve">oncerned with how power </w:t>
      </w:r>
      <w:proofErr w:type="gramStart"/>
      <w:r w:rsidR="00A23DC8" w:rsidRPr="009E52DE">
        <w:rPr>
          <w:rFonts w:ascii="Centaur" w:eastAsia="Rosarivo" w:hAnsi="Centaur" w:cs="Rosarivo"/>
          <w:b/>
          <w:color w:val="000000"/>
          <w:sz w:val="26"/>
          <w:szCs w:val="26"/>
        </w:rPr>
        <w:t>is exercised</w:t>
      </w:r>
      <w:proofErr w:type="gramEnd"/>
      <w:r w:rsidR="00A23DC8" w:rsidRPr="009E52DE">
        <w:rPr>
          <w:rFonts w:ascii="Centaur" w:eastAsia="Rosarivo" w:hAnsi="Centaur" w:cs="Rosarivo"/>
          <w:b/>
          <w:color w:val="000000"/>
          <w:sz w:val="26"/>
          <w:szCs w:val="26"/>
        </w:rPr>
        <w:t xml:space="preserve"> through language</w:t>
      </w:r>
      <w:r w:rsidR="00A23DC8" w:rsidRPr="009E52DE">
        <w:rPr>
          <w:rFonts w:ascii="Centaur" w:eastAsia="Rosarivo" w:hAnsi="Centaur" w:cs="Rosarivo"/>
          <w:color w:val="000000"/>
          <w:sz w:val="26"/>
          <w:szCs w:val="26"/>
        </w:rPr>
        <w:t>.</w:t>
      </w:r>
    </w:p>
    <w:p w:rsidR="009E52DE" w:rsidRPr="009E52DE" w:rsidRDefault="009E52DE" w:rsidP="009E52DE">
      <w:pPr>
        <w:pBdr>
          <w:top w:val="nil"/>
          <w:left w:val="nil"/>
          <w:bottom w:val="nil"/>
          <w:right w:val="nil"/>
          <w:between w:val="nil"/>
        </w:pBdr>
        <w:ind w:left="1440"/>
        <w:jc w:val="both"/>
        <w:rPr>
          <w:rFonts w:ascii="Centaur" w:eastAsia="Rosarivo" w:hAnsi="Centaur" w:cs="Rosarivo"/>
          <w:color w:val="000000"/>
          <w:sz w:val="26"/>
          <w:szCs w:val="26"/>
        </w:rPr>
      </w:pPr>
    </w:p>
    <w:p w:rsidR="00A23DC8" w:rsidRDefault="00A23DC8" w:rsidP="009E52DE">
      <w:pPr>
        <w:numPr>
          <w:ilvl w:val="0"/>
          <w:numId w:val="5"/>
        </w:numPr>
        <w:pBdr>
          <w:top w:val="nil"/>
          <w:left w:val="nil"/>
          <w:bottom w:val="nil"/>
          <w:right w:val="nil"/>
          <w:between w:val="nil"/>
        </w:pBdr>
        <w:ind w:left="0" w:firstLine="360"/>
        <w:jc w:val="both"/>
        <w:rPr>
          <w:rFonts w:ascii="Centaur" w:eastAsia="Rosarivo" w:hAnsi="Centaur" w:cs="Rosarivo"/>
          <w:color w:val="000000"/>
          <w:sz w:val="26"/>
          <w:szCs w:val="26"/>
        </w:rPr>
      </w:pPr>
      <w:proofErr w:type="spellStart"/>
      <w:r w:rsidRPr="009E52DE">
        <w:rPr>
          <w:rFonts w:ascii="Centaur" w:eastAsia="Rosarivo" w:hAnsi="Centaur" w:cs="Rosarivo"/>
          <w:b/>
          <w:i/>
          <w:color w:val="000000"/>
          <w:sz w:val="26"/>
          <w:szCs w:val="26"/>
        </w:rPr>
        <w:t>Fairclough’s</w:t>
      </w:r>
      <w:proofErr w:type="spellEnd"/>
      <w:r w:rsidRPr="009E52DE">
        <w:rPr>
          <w:rFonts w:ascii="Centaur" w:eastAsia="Rosarivo" w:hAnsi="Centaur" w:cs="Rosarivo"/>
          <w:b/>
          <w:i/>
          <w:color w:val="000000"/>
          <w:sz w:val="26"/>
          <w:szCs w:val="26"/>
        </w:rPr>
        <w:t xml:space="preserve"> model for CDA:</w:t>
      </w:r>
      <w:r w:rsidRPr="009E52DE">
        <w:rPr>
          <w:rFonts w:ascii="Centaur" w:eastAsia="Rosarivo" w:hAnsi="Centaur" w:cs="Rosarivo"/>
          <w:color w:val="000000"/>
          <w:sz w:val="26"/>
          <w:szCs w:val="26"/>
        </w:rPr>
        <w:t xml:space="preserve"> The model consists of three categories – in this model called dimensions</w:t>
      </w:r>
      <w:r w:rsidRPr="009E52DE">
        <w:rPr>
          <w:rFonts w:ascii="Centaur" w:eastAsia="Rosarivo" w:hAnsi="Centaur" w:cs="Rosarivo"/>
          <w:sz w:val="26"/>
          <w:szCs w:val="26"/>
        </w:rPr>
        <w:t xml:space="preserve"> that</w:t>
      </w:r>
      <w:r w:rsidRPr="009E52DE">
        <w:rPr>
          <w:rFonts w:ascii="Centaur" w:eastAsia="Rosarivo" w:hAnsi="Centaur" w:cs="Rosarivo"/>
          <w:color w:val="000000"/>
          <w:sz w:val="26"/>
          <w:szCs w:val="26"/>
        </w:rPr>
        <w:t xml:space="preserve"> may be summarized as follows:</w:t>
      </w:r>
    </w:p>
    <w:p w:rsidR="0039008B" w:rsidRPr="009E52DE" w:rsidRDefault="0039008B" w:rsidP="0039008B">
      <w:pPr>
        <w:pBdr>
          <w:top w:val="nil"/>
          <w:left w:val="nil"/>
          <w:bottom w:val="nil"/>
          <w:right w:val="nil"/>
          <w:between w:val="nil"/>
        </w:pBdr>
        <w:ind w:left="360"/>
        <w:jc w:val="both"/>
        <w:rPr>
          <w:rFonts w:ascii="Centaur" w:eastAsia="Rosarivo" w:hAnsi="Centaur" w:cs="Rosarivo"/>
          <w:color w:val="000000"/>
          <w:sz w:val="26"/>
          <w:szCs w:val="26"/>
        </w:rPr>
      </w:pPr>
    </w:p>
    <w:p w:rsidR="00A23DC8" w:rsidRPr="009E52DE" w:rsidRDefault="00A23DC8" w:rsidP="009E52DE">
      <w:pPr>
        <w:pStyle w:val="Paragraphedeliste"/>
        <w:widowControl w:val="0"/>
        <w:numPr>
          <w:ilvl w:val="0"/>
          <w:numId w:val="6"/>
        </w:numPr>
        <w:pBdr>
          <w:top w:val="nil"/>
          <w:left w:val="nil"/>
          <w:bottom w:val="nil"/>
          <w:right w:val="nil"/>
          <w:between w:val="nil"/>
        </w:pBdr>
        <w:ind w:right="2"/>
        <w:jc w:val="both"/>
        <w:rPr>
          <w:rFonts w:ascii="Centaur" w:eastAsia="Rosarivo" w:hAnsi="Centaur" w:cs="Rosarivo"/>
          <w:color w:val="000000"/>
          <w:sz w:val="26"/>
          <w:szCs w:val="26"/>
        </w:rPr>
      </w:pPr>
      <w:r w:rsidRPr="009E52DE">
        <w:rPr>
          <w:rFonts w:ascii="Centaur" w:eastAsia="Rosarivo" w:hAnsi="Centaur" w:cs="Rosarivo"/>
          <w:b/>
          <w:i/>
          <w:color w:val="000000"/>
          <w:sz w:val="26"/>
          <w:szCs w:val="26"/>
        </w:rPr>
        <w:t>Analysis of text</w:t>
      </w:r>
      <w:r w:rsidRPr="009E52DE">
        <w:rPr>
          <w:rFonts w:ascii="Centaur" w:eastAsia="Rosarivo" w:hAnsi="Centaur" w:cs="Rosarivo"/>
          <w:color w:val="000000"/>
          <w:sz w:val="26"/>
          <w:szCs w:val="26"/>
        </w:rPr>
        <w:t xml:space="preserve">: analysis at word level (can be speech, </w:t>
      </w:r>
      <w:proofErr w:type="gramStart"/>
      <w:r w:rsidRPr="009E52DE">
        <w:rPr>
          <w:rFonts w:ascii="Centaur" w:eastAsia="Rosarivo" w:hAnsi="Centaur" w:cs="Rosarivo"/>
          <w:color w:val="000000"/>
          <w:sz w:val="26"/>
          <w:szCs w:val="26"/>
        </w:rPr>
        <w:t>writing or images</w:t>
      </w:r>
      <w:proofErr w:type="gramEnd"/>
      <w:r w:rsidRPr="009E52DE">
        <w:rPr>
          <w:rFonts w:ascii="Centaur" w:eastAsia="Rosarivo" w:hAnsi="Centaur" w:cs="Rosarivo"/>
          <w:color w:val="000000"/>
          <w:sz w:val="26"/>
          <w:szCs w:val="26"/>
        </w:rPr>
        <w:t xml:space="preserve"> or a mixture of them). Includes the description of linguistic features of concrete instances of </w:t>
      </w:r>
      <w:proofErr w:type="gramStart"/>
      <w:r w:rsidRPr="009E52DE">
        <w:rPr>
          <w:rFonts w:ascii="Centaur" w:eastAsia="Rosarivo" w:hAnsi="Centaur" w:cs="Rosarivo"/>
          <w:color w:val="000000"/>
          <w:sz w:val="26"/>
          <w:szCs w:val="26"/>
        </w:rPr>
        <w:t>discourse, that</w:t>
      </w:r>
      <w:proofErr w:type="gramEnd"/>
      <w:r w:rsidRPr="009E52DE">
        <w:rPr>
          <w:rFonts w:ascii="Centaur" w:eastAsia="Rosarivo" w:hAnsi="Centaur" w:cs="Rosarivo"/>
          <w:color w:val="000000"/>
          <w:sz w:val="26"/>
          <w:szCs w:val="26"/>
        </w:rPr>
        <w:t xml:space="preserve"> is choices and patterns in vocabulary</w:t>
      </w:r>
      <w:r w:rsidRPr="009E52DE">
        <w:rPr>
          <w:rFonts w:ascii="Centaur" w:eastAsia="Rosarivo" w:hAnsi="Centaur" w:cs="Rosarivo"/>
          <w:sz w:val="26"/>
          <w:szCs w:val="26"/>
        </w:rPr>
        <w:t>.</w:t>
      </w:r>
    </w:p>
    <w:p w:rsidR="00A23DC8" w:rsidRDefault="00A23DC8" w:rsidP="009E52DE">
      <w:pPr>
        <w:widowControl w:val="0"/>
        <w:pBdr>
          <w:top w:val="nil"/>
          <w:left w:val="nil"/>
          <w:bottom w:val="nil"/>
          <w:right w:val="nil"/>
          <w:between w:val="nil"/>
        </w:pBdr>
        <w:ind w:left="708" w:right="2" w:firstLine="360"/>
        <w:jc w:val="both"/>
        <w:rPr>
          <w:rFonts w:ascii="Centaur" w:eastAsia="Rosarivo" w:hAnsi="Centaur" w:cs="Rosarivo"/>
          <w:color w:val="000000"/>
          <w:sz w:val="26"/>
          <w:szCs w:val="26"/>
        </w:rPr>
      </w:pPr>
      <w:r w:rsidRPr="009E52DE">
        <w:rPr>
          <w:rFonts w:ascii="Centaur" w:eastAsia="Rosarivo" w:hAnsi="Centaur" w:cs="Rosarivo"/>
          <w:color w:val="000000"/>
          <w:sz w:val="26"/>
          <w:szCs w:val="26"/>
        </w:rPr>
        <w:t>Discourse is the collection of words and characters we choose when we write or speak. By choosing certain words, we show our attitude to the subject.</w:t>
      </w:r>
    </w:p>
    <w:p w:rsidR="0039008B" w:rsidRPr="009E52DE" w:rsidRDefault="0039008B" w:rsidP="0039008B">
      <w:pPr>
        <w:widowControl w:val="0"/>
        <w:pBdr>
          <w:top w:val="nil"/>
          <w:left w:val="nil"/>
          <w:bottom w:val="nil"/>
          <w:right w:val="nil"/>
          <w:between w:val="nil"/>
        </w:pBdr>
        <w:ind w:right="2"/>
        <w:jc w:val="both"/>
        <w:rPr>
          <w:rFonts w:ascii="Centaur" w:eastAsia="Rosarivo" w:hAnsi="Centaur" w:cs="Rosarivo"/>
          <w:color w:val="000000"/>
          <w:sz w:val="26"/>
          <w:szCs w:val="26"/>
        </w:rPr>
      </w:pPr>
    </w:p>
    <w:p w:rsidR="00A23DC8" w:rsidRDefault="00A23DC8" w:rsidP="009E52DE">
      <w:pPr>
        <w:pStyle w:val="Paragraphedeliste"/>
        <w:widowControl w:val="0"/>
        <w:numPr>
          <w:ilvl w:val="0"/>
          <w:numId w:val="6"/>
        </w:numPr>
        <w:pBdr>
          <w:top w:val="nil"/>
          <w:left w:val="nil"/>
          <w:bottom w:val="nil"/>
          <w:right w:val="nil"/>
          <w:between w:val="nil"/>
        </w:pBdr>
        <w:ind w:right="2"/>
        <w:jc w:val="both"/>
        <w:rPr>
          <w:rFonts w:ascii="Centaur" w:eastAsia="Rosarivo" w:hAnsi="Centaur" w:cs="Rosarivo"/>
          <w:color w:val="000000"/>
          <w:sz w:val="26"/>
          <w:szCs w:val="26"/>
        </w:rPr>
      </w:pPr>
      <w:r w:rsidRPr="009E52DE">
        <w:rPr>
          <w:rFonts w:ascii="Centaur" w:eastAsia="Rosarivo" w:hAnsi="Centaur" w:cs="Rosarivo"/>
          <w:b/>
          <w:i/>
          <w:color w:val="000000"/>
          <w:sz w:val="26"/>
          <w:szCs w:val="26"/>
        </w:rPr>
        <w:t>Analysis of discursive practice</w:t>
      </w:r>
      <w:r w:rsidRPr="009E52DE">
        <w:rPr>
          <w:rFonts w:ascii="Centaur" w:eastAsia="Rosarivo" w:hAnsi="Centaur" w:cs="Rosarivo"/>
          <w:color w:val="000000"/>
          <w:sz w:val="26"/>
          <w:szCs w:val="26"/>
        </w:rPr>
        <w:t xml:space="preserve">: (analysis at text level) is concerned with the analysis of discursive strategies employed in the production, consumption and distribution of texts. In other words, analysis of texts at this level is concerned with the ways texts </w:t>
      </w:r>
      <w:proofErr w:type="gramStart"/>
      <w:r w:rsidRPr="009E52DE">
        <w:rPr>
          <w:rFonts w:ascii="Centaur" w:eastAsia="Rosarivo" w:hAnsi="Centaur" w:cs="Rosarivo"/>
          <w:color w:val="000000"/>
          <w:sz w:val="26"/>
          <w:szCs w:val="26"/>
        </w:rPr>
        <w:t>are embedded</w:t>
      </w:r>
      <w:proofErr w:type="gramEnd"/>
      <w:r w:rsidRPr="009E52DE">
        <w:rPr>
          <w:rFonts w:ascii="Centaur" w:eastAsia="Rosarivo" w:hAnsi="Centaur" w:cs="Rosarivo"/>
          <w:color w:val="000000"/>
          <w:sz w:val="26"/>
          <w:szCs w:val="26"/>
        </w:rPr>
        <w:t xml:space="preserve"> within and relate to social conditions of production and consumption.  </w:t>
      </w:r>
    </w:p>
    <w:p w:rsidR="0039008B" w:rsidRPr="009E52DE" w:rsidRDefault="0039008B" w:rsidP="0039008B">
      <w:pPr>
        <w:pStyle w:val="Paragraphedeliste"/>
        <w:widowControl w:val="0"/>
        <w:pBdr>
          <w:top w:val="nil"/>
          <w:left w:val="nil"/>
          <w:bottom w:val="nil"/>
          <w:right w:val="nil"/>
          <w:between w:val="nil"/>
        </w:pBdr>
        <w:ind w:left="1068" w:right="2"/>
        <w:jc w:val="both"/>
        <w:rPr>
          <w:rFonts w:ascii="Centaur" w:eastAsia="Rosarivo" w:hAnsi="Centaur" w:cs="Rosarivo"/>
          <w:color w:val="000000"/>
          <w:sz w:val="26"/>
          <w:szCs w:val="26"/>
        </w:rPr>
      </w:pPr>
    </w:p>
    <w:p w:rsidR="00A23DC8" w:rsidRDefault="00A23DC8" w:rsidP="009E52DE">
      <w:pPr>
        <w:pStyle w:val="Paragraphedeliste"/>
        <w:widowControl w:val="0"/>
        <w:numPr>
          <w:ilvl w:val="0"/>
          <w:numId w:val="6"/>
        </w:numPr>
        <w:pBdr>
          <w:top w:val="nil"/>
          <w:left w:val="nil"/>
          <w:bottom w:val="nil"/>
          <w:right w:val="nil"/>
          <w:between w:val="nil"/>
        </w:pBdr>
        <w:ind w:right="2"/>
        <w:jc w:val="both"/>
        <w:rPr>
          <w:rFonts w:ascii="Centaur" w:eastAsia="Rosarivo" w:hAnsi="Centaur" w:cs="Rosarivo"/>
          <w:color w:val="000000"/>
          <w:sz w:val="26"/>
          <w:szCs w:val="26"/>
        </w:rPr>
      </w:pPr>
      <w:r w:rsidRPr="009E52DE">
        <w:rPr>
          <w:rFonts w:ascii="Centaur" w:eastAsia="Rosarivo" w:hAnsi="Centaur" w:cs="Rosarivo"/>
          <w:b/>
          <w:i/>
          <w:color w:val="000000"/>
          <w:sz w:val="26"/>
          <w:szCs w:val="26"/>
        </w:rPr>
        <w:t>Analysis of social practice</w:t>
      </w:r>
      <w:r w:rsidRPr="009E52DE">
        <w:rPr>
          <w:rFonts w:ascii="Centaur" w:eastAsia="Rosarivo" w:hAnsi="Centaur" w:cs="Rosarivo"/>
          <w:color w:val="000000"/>
          <w:sz w:val="26"/>
          <w:szCs w:val="26"/>
        </w:rPr>
        <w:t xml:space="preserve">: (analysis at norm level), about standards of society or organization. </w:t>
      </w:r>
      <w:r w:rsidRPr="009E52DE">
        <w:rPr>
          <w:rFonts w:ascii="Centaur" w:eastAsia="Rosarivo" w:hAnsi="Centaur" w:cs="Rosarivo"/>
          <w:sz w:val="26"/>
          <w:szCs w:val="26"/>
        </w:rPr>
        <w:t>T</w:t>
      </w:r>
      <w:r w:rsidRPr="009E52DE">
        <w:rPr>
          <w:rFonts w:ascii="Centaur" w:eastAsia="Rosarivo" w:hAnsi="Centaur" w:cs="Rosarivo"/>
          <w:color w:val="000000"/>
          <w:sz w:val="26"/>
          <w:szCs w:val="26"/>
        </w:rPr>
        <w:t xml:space="preserve">he study </w:t>
      </w:r>
      <w:proofErr w:type="gramStart"/>
      <w:r w:rsidRPr="009E52DE">
        <w:rPr>
          <w:rFonts w:ascii="Centaur" w:eastAsia="Rosarivo" w:hAnsi="Centaur" w:cs="Rosarivo"/>
          <w:color w:val="000000"/>
          <w:sz w:val="26"/>
          <w:szCs w:val="26"/>
        </w:rPr>
        <w:t>is expected</w:t>
      </w:r>
      <w:proofErr w:type="gramEnd"/>
      <w:r w:rsidRPr="009E52DE">
        <w:rPr>
          <w:rFonts w:ascii="Centaur" w:eastAsia="Rosarivo" w:hAnsi="Centaur" w:cs="Rosarivo"/>
          <w:color w:val="000000"/>
          <w:sz w:val="26"/>
          <w:szCs w:val="26"/>
        </w:rPr>
        <w:t xml:space="preserve"> to focus on the ideological effects and hegemonic processes in which discourse is seen to operate. In other words, the analysis is on the social context in which the text </w:t>
      </w:r>
      <w:proofErr w:type="gramStart"/>
      <w:r w:rsidRPr="009E52DE">
        <w:rPr>
          <w:rFonts w:ascii="Centaur" w:eastAsia="Rosarivo" w:hAnsi="Centaur" w:cs="Rosarivo"/>
          <w:color w:val="000000"/>
          <w:sz w:val="26"/>
          <w:szCs w:val="26"/>
        </w:rPr>
        <w:t>is produced</w:t>
      </w:r>
      <w:proofErr w:type="gramEnd"/>
      <w:r w:rsidRPr="009E52DE">
        <w:rPr>
          <w:rFonts w:ascii="Centaur" w:eastAsia="Rosarivo" w:hAnsi="Centaur" w:cs="Rosarivo"/>
          <w:color w:val="000000"/>
          <w:sz w:val="26"/>
          <w:szCs w:val="26"/>
        </w:rPr>
        <w:t>. It takes into consideration social and cultural relations and structures that constitute the wider context of the discursive practice.</w:t>
      </w:r>
    </w:p>
    <w:p w:rsidR="0039008B" w:rsidRPr="0039008B" w:rsidRDefault="0039008B" w:rsidP="0039008B">
      <w:pPr>
        <w:pStyle w:val="Paragraphedeliste"/>
        <w:rPr>
          <w:rFonts w:ascii="Centaur" w:eastAsia="Rosarivo" w:hAnsi="Centaur" w:cs="Rosarivo"/>
          <w:color w:val="000000"/>
          <w:sz w:val="26"/>
          <w:szCs w:val="26"/>
        </w:rPr>
      </w:pPr>
    </w:p>
    <w:p w:rsidR="0039008B" w:rsidRPr="009E52DE" w:rsidRDefault="0039008B" w:rsidP="0039008B">
      <w:pPr>
        <w:pStyle w:val="Paragraphedeliste"/>
        <w:widowControl w:val="0"/>
        <w:pBdr>
          <w:top w:val="nil"/>
          <w:left w:val="nil"/>
          <w:bottom w:val="nil"/>
          <w:right w:val="nil"/>
          <w:between w:val="nil"/>
        </w:pBdr>
        <w:ind w:left="1068" w:right="2"/>
        <w:jc w:val="both"/>
        <w:rPr>
          <w:rFonts w:ascii="Centaur" w:eastAsia="Rosarivo" w:hAnsi="Centaur" w:cs="Rosarivo"/>
          <w:color w:val="000000"/>
          <w:sz w:val="26"/>
          <w:szCs w:val="26"/>
        </w:rPr>
      </w:pPr>
    </w:p>
    <w:p w:rsidR="00A23DC8" w:rsidRDefault="00A23DC8" w:rsidP="009E52DE">
      <w:pPr>
        <w:numPr>
          <w:ilvl w:val="0"/>
          <w:numId w:val="5"/>
        </w:numPr>
        <w:pBdr>
          <w:top w:val="nil"/>
          <w:left w:val="nil"/>
          <w:bottom w:val="nil"/>
          <w:right w:val="nil"/>
          <w:between w:val="nil"/>
        </w:pBdr>
        <w:ind w:left="0" w:firstLine="360"/>
        <w:jc w:val="both"/>
        <w:rPr>
          <w:rFonts w:ascii="Centaur" w:eastAsia="Rosarivo" w:hAnsi="Centaur" w:cs="Rosarivo"/>
          <w:color w:val="000000"/>
          <w:sz w:val="26"/>
          <w:szCs w:val="26"/>
        </w:rPr>
      </w:pPr>
      <w:proofErr w:type="spellStart"/>
      <w:r w:rsidRPr="009E52DE">
        <w:rPr>
          <w:rFonts w:ascii="Centaur" w:eastAsia="Rosarivo" w:hAnsi="Centaur" w:cs="Rosarivo"/>
          <w:b/>
          <w:color w:val="000000"/>
          <w:sz w:val="26"/>
          <w:szCs w:val="26"/>
        </w:rPr>
        <w:t>Fairclough's</w:t>
      </w:r>
      <w:proofErr w:type="spellEnd"/>
      <w:r w:rsidRPr="009E52DE">
        <w:rPr>
          <w:rFonts w:ascii="Centaur" w:eastAsia="Rosarivo" w:hAnsi="Centaur" w:cs="Rosarivo"/>
          <w:color w:val="000000"/>
          <w:sz w:val="26"/>
          <w:szCs w:val="26"/>
        </w:rPr>
        <w:t xml:space="preserve"> analytical approach assumes that language </w:t>
      </w:r>
      <w:r w:rsidRPr="009E52DE">
        <w:rPr>
          <w:rFonts w:ascii="Centaur" w:eastAsia="Rosarivo" w:hAnsi="Centaur" w:cs="Rosarivo"/>
          <w:b/>
          <w:color w:val="000000"/>
          <w:sz w:val="26"/>
          <w:szCs w:val="26"/>
        </w:rPr>
        <w:t>helps create change</w:t>
      </w:r>
      <w:r w:rsidRPr="009E52DE">
        <w:rPr>
          <w:rFonts w:ascii="Centaur" w:eastAsia="Rosarivo" w:hAnsi="Centaur" w:cs="Rosarivo"/>
          <w:color w:val="000000"/>
          <w:sz w:val="26"/>
          <w:szCs w:val="26"/>
        </w:rPr>
        <w:t xml:space="preserve"> and </w:t>
      </w:r>
      <w:proofErr w:type="gramStart"/>
      <w:r w:rsidRPr="009E52DE">
        <w:rPr>
          <w:rFonts w:ascii="Centaur" w:eastAsia="Rosarivo" w:hAnsi="Centaur" w:cs="Rosarivo"/>
          <w:b/>
          <w:color w:val="000000"/>
          <w:sz w:val="26"/>
          <w:szCs w:val="26"/>
        </w:rPr>
        <w:t>can be used</w:t>
      </w:r>
      <w:proofErr w:type="gramEnd"/>
      <w:r w:rsidRPr="009E52DE">
        <w:rPr>
          <w:rFonts w:ascii="Centaur" w:eastAsia="Rosarivo" w:hAnsi="Centaur" w:cs="Rosarivo"/>
          <w:b/>
          <w:color w:val="000000"/>
          <w:sz w:val="26"/>
          <w:szCs w:val="26"/>
        </w:rPr>
        <w:t xml:space="preserve"> to change behavior.</w:t>
      </w:r>
      <w:r w:rsidRPr="009E52DE">
        <w:rPr>
          <w:rFonts w:ascii="Centaur" w:eastAsia="Rosarivo" w:hAnsi="Centaur" w:cs="Rosarivo"/>
          <w:color w:val="000000"/>
          <w:sz w:val="26"/>
          <w:szCs w:val="26"/>
        </w:rPr>
        <w:t xml:space="preserve"> Language </w:t>
      </w:r>
      <w:r w:rsidRPr="009E52DE">
        <w:rPr>
          <w:rFonts w:ascii="Centaur" w:eastAsia="Rosarivo" w:hAnsi="Centaur" w:cs="Rosarivo"/>
          <w:b/>
          <w:color w:val="000000"/>
          <w:sz w:val="26"/>
          <w:szCs w:val="26"/>
        </w:rPr>
        <w:t>becomes a power tool</w:t>
      </w:r>
      <w:r w:rsidRPr="009E52DE">
        <w:rPr>
          <w:rFonts w:ascii="Centaur" w:eastAsia="Rosarivo" w:hAnsi="Centaur" w:cs="Rosarivo"/>
          <w:color w:val="000000"/>
          <w:sz w:val="26"/>
          <w:szCs w:val="26"/>
        </w:rPr>
        <w:t>.</w:t>
      </w:r>
    </w:p>
    <w:p w:rsidR="0039008B" w:rsidRDefault="0039008B" w:rsidP="0039008B">
      <w:pPr>
        <w:pBdr>
          <w:top w:val="nil"/>
          <w:left w:val="nil"/>
          <w:bottom w:val="nil"/>
          <w:right w:val="nil"/>
          <w:between w:val="nil"/>
        </w:pBdr>
        <w:ind w:left="360"/>
        <w:jc w:val="both"/>
        <w:rPr>
          <w:rFonts w:ascii="Centaur" w:eastAsia="Rosarivo" w:hAnsi="Centaur" w:cs="Rosarivo"/>
          <w:color w:val="000000"/>
          <w:sz w:val="26"/>
          <w:szCs w:val="26"/>
        </w:rPr>
      </w:pPr>
    </w:p>
    <w:p w:rsidR="0039008B" w:rsidRPr="0039008B" w:rsidRDefault="0039008B" w:rsidP="0039008B">
      <w:pPr>
        <w:numPr>
          <w:ilvl w:val="0"/>
          <w:numId w:val="5"/>
        </w:numPr>
        <w:pBdr>
          <w:top w:val="nil"/>
          <w:left w:val="nil"/>
          <w:bottom w:val="nil"/>
          <w:right w:val="nil"/>
          <w:between w:val="nil"/>
        </w:pBdr>
        <w:ind w:left="0" w:firstLine="360"/>
        <w:jc w:val="both"/>
        <w:rPr>
          <w:rFonts w:ascii="Centaur" w:eastAsia="Rosarivo" w:hAnsi="Centaur" w:cs="Rosarivo"/>
          <w:sz w:val="26"/>
          <w:szCs w:val="26"/>
        </w:rPr>
      </w:pPr>
      <w:r w:rsidRPr="0039008B">
        <w:rPr>
          <w:rFonts w:ascii="Centaur" w:eastAsia="Rosarivo" w:hAnsi="Centaur" w:cs="Rosarivo"/>
          <w:sz w:val="26"/>
          <w:szCs w:val="26"/>
        </w:rPr>
        <w:t>Corresponding to three dimension</w:t>
      </w:r>
      <w:r w:rsidRPr="0039008B">
        <w:rPr>
          <w:rFonts w:ascii="Centaur" w:eastAsia="Rosarivo" w:hAnsi="Centaur" w:cs="Rosarivo"/>
          <w:sz w:val="26"/>
          <w:szCs w:val="26"/>
        </w:rPr>
        <w:t xml:space="preserve">s of discourse mentioned above </w:t>
      </w:r>
      <w:proofErr w:type="spellStart"/>
      <w:r w:rsidRPr="0039008B">
        <w:rPr>
          <w:rFonts w:ascii="Centaur" w:eastAsia="Rosarivo" w:hAnsi="Centaur" w:cs="Rosarivo"/>
          <w:sz w:val="26"/>
          <w:szCs w:val="26"/>
        </w:rPr>
        <w:t>Fairclough</w:t>
      </w:r>
      <w:proofErr w:type="spellEnd"/>
      <w:r w:rsidRPr="0039008B">
        <w:rPr>
          <w:rFonts w:ascii="Centaur" w:eastAsia="Rosarivo" w:hAnsi="Centaur" w:cs="Rosarivo"/>
          <w:sz w:val="26"/>
          <w:szCs w:val="26"/>
        </w:rPr>
        <w:t xml:space="preserve"> </w:t>
      </w:r>
      <w:r w:rsidRPr="0039008B">
        <w:rPr>
          <w:rFonts w:ascii="Centaur" w:eastAsia="Rosarivo" w:hAnsi="Centaur" w:cs="Rosarivo"/>
          <w:sz w:val="26"/>
          <w:szCs w:val="26"/>
        </w:rPr>
        <w:t>distinguishes</w:t>
      </w:r>
      <w:r w:rsidRPr="0039008B">
        <w:rPr>
          <w:rFonts w:ascii="Centaur" w:eastAsia="Rosarivo" w:hAnsi="Centaur" w:cs="Rosarivo"/>
          <w:sz w:val="26"/>
          <w:szCs w:val="26"/>
        </w:rPr>
        <w:t xml:space="preserve"> </w:t>
      </w:r>
      <w:r w:rsidRPr="0039008B">
        <w:rPr>
          <w:rFonts w:ascii="Centaur" w:eastAsia="Rosarivo" w:hAnsi="Centaur" w:cs="Rosarivo"/>
          <w:b/>
          <w:bCs/>
          <w:sz w:val="26"/>
          <w:szCs w:val="26"/>
        </w:rPr>
        <w:t>three stages of critical discourse analysis</w:t>
      </w:r>
      <w:r w:rsidRPr="0039008B">
        <w:rPr>
          <w:rFonts w:ascii="Centaur" w:eastAsia="Rosarivo" w:hAnsi="Centaur" w:cs="Rosarivo"/>
          <w:sz w:val="26"/>
          <w:szCs w:val="26"/>
        </w:rPr>
        <w:t xml:space="preserve">: </w:t>
      </w:r>
    </w:p>
    <w:p w:rsidR="00A23DC8" w:rsidRPr="0039008B" w:rsidRDefault="00A23DC8" w:rsidP="009E52DE">
      <w:pPr>
        <w:widowControl w:val="0"/>
        <w:pBdr>
          <w:top w:val="nil"/>
          <w:left w:val="nil"/>
          <w:bottom w:val="nil"/>
          <w:right w:val="nil"/>
          <w:between w:val="nil"/>
        </w:pBdr>
        <w:ind w:left="19" w:right="2" w:firstLine="689"/>
        <w:jc w:val="both"/>
        <w:rPr>
          <w:rFonts w:ascii="Centaur" w:eastAsia="Rosarivo" w:hAnsi="Centaur" w:cs="Rosarivo"/>
          <w:sz w:val="26"/>
          <w:szCs w:val="26"/>
        </w:rPr>
      </w:pPr>
      <w:r w:rsidRPr="0039008B">
        <w:rPr>
          <w:rFonts w:ascii="Centaur" w:eastAsia="Rosarivo" w:hAnsi="Centaur" w:cs="Rosarivo"/>
          <w:b/>
          <w:i/>
          <w:sz w:val="26"/>
          <w:szCs w:val="26"/>
        </w:rPr>
        <w:t>Description</w:t>
      </w:r>
      <w:r w:rsidRPr="0039008B">
        <w:rPr>
          <w:rFonts w:ascii="Centaur" w:eastAsia="Rosarivo" w:hAnsi="Centaur" w:cs="Rosarivo"/>
          <w:sz w:val="26"/>
          <w:szCs w:val="26"/>
        </w:rPr>
        <w:t xml:space="preserve">: is the </w:t>
      </w:r>
      <w:proofErr w:type="gramStart"/>
      <w:r w:rsidRPr="0039008B">
        <w:rPr>
          <w:rFonts w:ascii="Centaur" w:eastAsia="Rosarivo" w:hAnsi="Centaur" w:cs="Rosarivo"/>
          <w:sz w:val="26"/>
          <w:szCs w:val="26"/>
        </w:rPr>
        <w:t>stage which</w:t>
      </w:r>
      <w:proofErr w:type="gramEnd"/>
      <w:r w:rsidRPr="0039008B">
        <w:rPr>
          <w:rFonts w:ascii="Centaur" w:eastAsia="Rosarivo" w:hAnsi="Centaur" w:cs="Rosarivo"/>
          <w:sz w:val="26"/>
          <w:szCs w:val="26"/>
        </w:rPr>
        <w:t xml:space="preserve"> is concerned with formal properties of the text.</w:t>
      </w:r>
    </w:p>
    <w:p w:rsidR="00440058" w:rsidRPr="0039008B" w:rsidRDefault="00A23DC8" w:rsidP="0039008B">
      <w:pPr>
        <w:widowControl w:val="0"/>
        <w:pBdr>
          <w:top w:val="nil"/>
          <w:left w:val="nil"/>
          <w:bottom w:val="nil"/>
          <w:right w:val="nil"/>
          <w:between w:val="nil"/>
        </w:pBdr>
        <w:ind w:left="19" w:right="2" w:firstLine="689"/>
        <w:jc w:val="both"/>
        <w:rPr>
          <w:rFonts w:ascii="Centaur" w:eastAsia="Rosarivo" w:hAnsi="Centaur" w:cs="Rosarivo"/>
          <w:sz w:val="26"/>
          <w:szCs w:val="26"/>
        </w:rPr>
      </w:pPr>
      <w:r w:rsidRPr="0039008B">
        <w:rPr>
          <w:rFonts w:ascii="Centaur" w:eastAsia="Rosarivo" w:hAnsi="Centaur" w:cs="Rosarivo"/>
          <w:b/>
          <w:i/>
          <w:sz w:val="26"/>
          <w:szCs w:val="26"/>
        </w:rPr>
        <w:t>Interpretation</w:t>
      </w:r>
      <w:r w:rsidRPr="0039008B">
        <w:rPr>
          <w:rFonts w:ascii="Centaur" w:eastAsia="Rosarivo" w:hAnsi="Centaur" w:cs="Rosarivo"/>
          <w:sz w:val="26"/>
          <w:szCs w:val="26"/>
        </w:rPr>
        <w:t xml:space="preserve">: </w:t>
      </w:r>
      <w:r w:rsidR="0039008B" w:rsidRPr="0039008B">
        <w:rPr>
          <w:rFonts w:ascii="Centaur" w:eastAsia="Rosarivo" w:hAnsi="Centaur" w:cs="Rosarivo"/>
          <w:sz w:val="26"/>
          <w:szCs w:val="26"/>
        </w:rPr>
        <w:t>deals</w:t>
      </w:r>
      <w:r w:rsidRPr="0039008B">
        <w:rPr>
          <w:rFonts w:ascii="Centaur" w:eastAsia="Rosarivo" w:hAnsi="Centaur" w:cs="Rosarivo"/>
          <w:sz w:val="26"/>
          <w:szCs w:val="26"/>
        </w:rPr>
        <w:t xml:space="preserve"> with the relationship between text and interaction</w:t>
      </w:r>
      <w:r w:rsidR="0039008B" w:rsidRPr="0039008B">
        <w:rPr>
          <w:rFonts w:ascii="Centaur" w:eastAsia="Rosarivo" w:hAnsi="Centaur" w:cs="Rosarivo"/>
          <w:sz w:val="26"/>
          <w:szCs w:val="26"/>
        </w:rPr>
        <w:t xml:space="preserve"> (</w:t>
      </w:r>
      <w:r w:rsidRPr="0039008B">
        <w:rPr>
          <w:rFonts w:ascii="Centaur" w:eastAsia="Rosarivo" w:hAnsi="Centaur" w:cs="Rosarivo"/>
          <w:sz w:val="26"/>
          <w:szCs w:val="26"/>
        </w:rPr>
        <w:t>text</w:t>
      </w:r>
      <w:r w:rsidR="0039008B" w:rsidRPr="0039008B">
        <w:rPr>
          <w:rFonts w:ascii="Centaur" w:eastAsia="Rosarivo" w:hAnsi="Centaur" w:cs="Rosarivo"/>
          <w:sz w:val="26"/>
          <w:szCs w:val="26"/>
        </w:rPr>
        <w:t xml:space="preserve"> is seen</w:t>
      </w:r>
      <w:r w:rsidRPr="0039008B">
        <w:rPr>
          <w:rFonts w:ascii="Centaur" w:eastAsia="Rosarivo" w:hAnsi="Centaur" w:cs="Rosarivo"/>
          <w:sz w:val="26"/>
          <w:szCs w:val="26"/>
        </w:rPr>
        <w:t xml:space="preserve"> as the product of a process of production, and as a resource in the process of interpretation</w:t>
      </w:r>
      <w:r w:rsidR="0039008B" w:rsidRPr="0039008B">
        <w:rPr>
          <w:rFonts w:ascii="Centaur" w:eastAsia="Rosarivo" w:hAnsi="Centaur" w:cs="Rosarivo"/>
          <w:sz w:val="26"/>
          <w:szCs w:val="26"/>
        </w:rPr>
        <w:t>)</w:t>
      </w:r>
      <w:r w:rsidRPr="0039008B">
        <w:rPr>
          <w:rFonts w:ascii="Centaur" w:eastAsia="Rosarivo" w:hAnsi="Centaur" w:cs="Rosarivo"/>
          <w:sz w:val="26"/>
          <w:szCs w:val="26"/>
        </w:rPr>
        <w:t xml:space="preserve">. </w:t>
      </w:r>
    </w:p>
    <w:p w:rsidR="00A23DC8" w:rsidRPr="0039008B" w:rsidRDefault="00A23DC8" w:rsidP="0039008B">
      <w:pPr>
        <w:widowControl w:val="0"/>
        <w:pBdr>
          <w:top w:val="nil"/>
          <w:left w:val="nil"/>
          <w:bottom w:val="nil"/>
          <w:right w:val="nil"/>
          <w:between w:val="nil"/>
        </w:pBdr>
        <w:ind w:left="19" w:right="2" w:firstLine="689"/>
        <w:jc w:val="both"/>
        <w:rPr>
          <w:rFonts w:ascii="Centaur" w:eastAsia="Rosarivo" w:hAnsi="Centaur" w:cs="Rosarivo"/>
          <w:sz w:val="26"/>
          <w:szCs w:val="26"/>
        </w:rPr>
      </w:pPr>
      <w:r w:rsidRPr="0039008B">
        <w:rPr>
          <w:rFonts w:ascii="Centaur" w:eastAsia="Rosarivo" w:hAnsi="Centaur" w:cs="Rosarivo"/>
          <w:b/>
          <w:i/>
          <w:sz w:val="26"/>
          <w:szCs w:val="26"/>
        </w:rPr>
        <w:t>Explanation</w:t>
      </w:r>
      <w:r w:rsidRPr="0039008B">
        <w:rPr>
          <w:rFonts w:ascii="Centaur" w:eastAsia="Rosarivo" w:hAnsi="Centaur" w:cs="Rosarivo"/>
          <w:sz w:val="26"/>
          <w:szCs w:val="26"/>
        </w:rPr>
        <w:t xml:space="preserve">: </w:t>
      </w:r>
      <w:r w:rsidR="0039008B" w:rsidRPr="0039008B">
        <w:rPr>
          <w:rFonts w:ascii="Centaur" w:eastAsia="Rosarivo" w:hAnsi="Centaur" w:cs="Rosarivo"/>
          <w:sz w:val="26"/>
          <w:szCs w:val="26"/>
        </w:rPr>
        <w:t>focuses on</w:t>
      </w:r>
      <w:r w:rsidRPr="0039008B">
        <w:rPr>
          <w:rFonts w:ascii="Centaur" w:eastAsia="Rosarivo" w:hAnsi="Centaur" w:cs="Rosarivo"/>
          <w:sz w:val="26"/>
          <w:szCs w:val="26"/>
        </w:rPr>
        <w:t xml:space="preserve"> the relationship between interaction and social context </w:t>
      </w:r>
      <w:r w:rsidR="0039008B" w:rsidRPr="0039008B">
        <w:rPr>
          <w:rFonts w:ascii="Centaur" w:eastAsia="Rosarivo" w:hAnsi="Centaur" w:cs="Rosarivo"/>
          <w:sz w:val="26"/>
          <w:szCs w:val="26"/>
        </w:rPr>
        <w:t>(</w:t>
      </w:r>
      <w:r w:rsidRPr="0039008B">
        <w:rPr>
          <w:rFonts w:ascii="Centaur" w:eastAsia="Rosarivo" w:hAnsi="Centaur" w:cs="Rosarivo"/>
          <w:sz w:val="26"/>
          <w:szCs w:val="26"/>
        </w:rPr>
        <w:t>social determination of the process of production and interpretation, and their social effects</w:t>
      </w:r>
      <w:r w:rsidR="0039008B" w:rsidRPr="0039008B">
        <w:rPr>
          <w:rFonts w:ascii="Centaur" w:eastAsia="Rosarivo" w:hAnsi="Centaur" w:cs="Rosarivo"/>
          <w:sz w:val="26"/>
          <w:szCs w:val="26"/>
        </w:rPr>
        <w:t>)</w:t>
      </w:r>
      <w:r w:rsidRPr="0039008B">
        <w:rPr>
          <w:rFonts w:ascii="Centaur" w:eastAsia="Rosarivo" w:hAnsi="Centaur" w:cs="Rosarivo"/>
          <w:sz w:val="26"/>
          <w:szCs w:val="26"/>
        </w:rPr>
        <w:t>.</w:t>
      </w:r>
    </w:p>
    <w:p w:rsidR="0039008B" w:rsidRDefault="0039008B" w:rsidP="0039008B">
      <w:pPr>
        <w:pBdr>
          <w:top w:val="nil"/>
          <w:left w:val="nil"/>
          <w:bottom w:val="nil"/>
          <w:right w:val="nil"/>
          <w:between w:val="nil"/>
        </w:pBdr>
        <w:jc w:val="both"/>
        <w:rPr>
          <w:rFonts w:ascii="Centaur" w:eastAsia="Rosarivo" w:hAnsi="Centaur" w:cs="Rosarivo"/>
          <w:b/>
          <w:sz w:val="26"/>
          <w:szCs w:val="26"/>
        </w:rPr>
      </w:pPr>
    </w:p>
    <w:p w:rsidR="0039008B" w:rsidRDefault="0039008B" w:rsidP="0039008B">
      <w:pPr>
        <w:pBdr>
          <w:top w:val="nil"/>
          <w:left w:val="nil"/>
          <w:bottom w:val="nil"/>
          <w:right w:val="nil"/>
          <w:between w:val="nil"/>
        </w:pBdr>
        <w:jc w:val="both"/>
        <w:rPr>
          <w:rFonts w:ascii="Centaur" w:eastAsia="Rosarivo" w:hAnsi="Centaur" w:cs="Rosarivo"/>
          <w:b/>
          <w:sz w:val="26"/>
          <w:szCs w:val="26"/>
        </w:rPr>
      </w:pPr>
    </w:p>
    <w:p w:rsidR="00A23DC8" w:rsidRPr="0039008B" w:rsidRDefault="00A23DC8" w:rsidP="009E52DE">
      <w:pPr>
        <w:numPr>
          <w:ilvl w:val="0"/>
          <w:numId w:val="5"/>
        </w:numPr>
        <w:pBdr>
          <w:top w:val="nil"/>
          <w:left w:val="nil"/>
          <w:bottom w:val="nil"/>
          <w:right w:val="nil"/>
          <w:between w:val="nil"/>
        </w:pBdr>
        <w:ind w:left="0" w:firstLine="360"/>
        <w:jc w:val="both"/>
        <w:rPr>
          <w:rFonts w:ascii="Centaur" w:eastAsia="Rosarivo" w:hAnsi="Centaur" w:cs="Rosarivo"/>
          <w:b/>
          <w:sz w:val="26"/>
          <w:szCs w:val="26"/>
        </w:rPr>
      </w:pPr>
      <w:proofErr w:type="spellStart"/>
      <w:r w:rsidRPr="0039008B">
        <w:rPr>
          <w:rFonts w:ascii="Centaur" w:eastAsia="Rosarivo" w:hAnsi="Centaur" w:cs="Rosarivo"/>
          <w:b/>
          <w:sz w:val="26"/>
          <w:szCs w:val="26"/>
        </w:rPr>
        <w:t>Fairclough’s</w:t>
      </w:r>
      <w:proofErr w:type="spellEnd"/>
      <w:r w:rsidRPr="0039008B">
        <w:rPr>
          <w:rFonts w:ascii="Centaur" w:eastAsia="Rosarivo" w:hAnsi="Centaur" w:cs="Rosarivo"/>
          <w:b/>
          <w:sz w:val="26"/>
          <w:szCs w:val="26"/>
        </w:rPr>
        <w:t xml:space="preserve"> Model of Critical Discourse Analysis</w:t>
      </w:r>
    </w:p>
    <w:p w:rsidR="00A23DC8" w:rsidRPr="009E52DE" w:rsidRDefault="00A23DC8" w:rsidP="009E52DE">
      <w:pPr>
        <w:ind w:right="-625"/>
        <w:rPr>
          <w:rFonts w:ascii="Centaur" w:eastAsia="Rosarivo" w:hAnsi="Centaur" w:cs="Rosarivo"/>
          <w:b/>
          <w:sz w:val="26"/>
          <w:szCs w:val="26"/>
        </w:rPr>
      </w:pPr>
    </w:p>
    <w:p w:rsidR="00A23DC8" w:rsidRPr="009E52DE" w:rsidRDefault="00A23DC8" w:rsidP="009E52DE">
      <w:pPr>
        <w:rPr>
          <w:rFonts w:ascii="Centaur" w:eastAsia="Rosarivo" w:hAnsi="Centaur" w:cs="Rosarivo"/>
          <w:sz w:val="26"/>
          <w:szCs w:val="26"/>
        </w:rPr>
      </w:pPr>
      <w:r w:rsidRPr="009E52DE">
        <w:rPr>
          <w:rFonts w:ascii="Centaur" w:eastAsia="Rosarivo" w:hAnsi="Centaur" w:cs="Rosarivo"/>
          <w:noProof/>
          <w:sz w:val="26"/>
          <w:szCs w:val="26"/>
          <w:lang w:val="fr-FR"/>
        </w:rPr>
        <w:drawing>
          <wp:inline distT="0" distB="0" distL="0" distR="0" wp14:anchorId="1FF7DB8A" wp14:editId="02AE0BE3">
            <wp:extent cx="5399714" cy="2874476"/>
            <wp:effectExtent l="0" t="0" r="0" b="254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41694" cy="2896824"/>
                    </a:xfrm>
                    <a:prstGeom prst="rect">
                      <a:avLst/>
                    </a:prstGeom>
                    <a:ln/>
                  </pic:spPr>
                </pic:pic>
              </a:graphicData>
            </a:graphic>
          </wp:inline>
        </w:drawing>
      </w:r>
    </w:p>
    <w:p w:rsidR="00A23DC8" w:rsidRDefault="00A23DC8" w:rsidP="009E52DE">
      <w:pPr>
        <w:rPr>
          <w:rFonts w:ascii="Centaur" w:eastAsia="Rosarivo" w:hAnsi="Centaur" w:cs="Rosarivo"/>
          <w:sz w:val="26"/>
          <w:szCs w:val="26"/>
        </w:rPr>
      </w:pPr>
    </w:p>
    <w:p w:rsidR="0039008B" w:rsidRDefault="0039008B" w:rsidP="009E52DE">
      <w:pPr>
        <w:rPr>
          <w:rFonts w:ascii="Centaur" w:eastAsia="Rosarivo" w:hAnsi="Centaur" w:cs="Rosarivo"/>
          <w:sz w:val="26"/>
          <w:szCs w:val="26"/>
        </w:rPr>
      </w:pPr>
    </w:p>
    <w:p w:rsidR="0039008B" w:rsidRPr="009E52DE" w:rsidRDefault="0039008B" w:rsidP="009E52DE">
      <w:pPr>
        <w:rPr>
          <w:rFonts w:ascii="Centaur" w:eastAsia="Rosarivo" w:hAnsi="Centaur" w:cs="Rosarivo"/>
          <w:sz w:val="26"/>
          <w:szCs w:val="26"/>
        </w:rPr>
      </w:pPr>
      <w:bookmarkStart w:id="0" w:name="_GoBack"/>
      <w:bookmarkEnd w:id="0"/>
    </w:p>
    <w:p w:rsidR="00A23DC8" w:rsidRPr="0039008B" w:rsidRDefault="00A23DC8" w:rsidP="009E52DE">
      <w:pPr>
        <w:numPr>
          <w:ilvl w:val="0"/>
          <w:numId w:val="5"/>
        </w:numPr>
        <w:pBdr>
          <w:top w:val="nil"/>
          <w:left w:val="nil"/>
          <w:bottom w:val="nil"/>
          <w:right w:val="nil"/>
          <w:between w:val="nil"/>
        </w:pBdr>
        <w:ind w:left="0" w:firstLine="360"/>
        <w:jc w:val="both"/>
        <w:rPr>
          <w:rFonts w:ascii="Centaur" w:eastAsia="Rosarivo" w:hAnsi="Centaur" w:cs="Rosarivo"/>
          <w:sz w:val="26"/>
          <w:szCs w:val="26"/>
        </w:rPr>
      </w:pPr>
      <w:r w:rsidRPr="0039008B">
        <w:rPr>
          <w:rFonts w:ascii="Centaur" w:eastAsia="Rosarivo" w:hAnsi="Centaur" w:cs="Rosarivo"/>
          <w:sz w:val="26"/>
          <w:szCs w:val="26"/>
        </w:rPr>
        <w:t xml:space="preserve">This method is pragmatic and problem oriented. First, </w:t>
      </w:r>
      <w:r w:rsidRPr="0039008B">
        <w:rPr>
          <w:rFonts w:ascii="Centaur" w:eastAsia="Rosarivo" w:hAnsi="Centaur" w:cs="Rosarivo"/>
          <w:b/>
          <w:sz w:val="26"/>
          <w:szCs w:val="26"/>
        </w:rPr>
        <w:t>setting</w:t>
      </w:r>
      <w:r w:rsidRPr="0039008B">
        <w:rPr>
          <w:rFonts w:ascii="Centaur" w:eastAsia="Rosarivo" w:hAnsi="Centaur" w:cs="Rosarivo"/>
          <w:sz w:val="26"/>
          <w:szCs w:val="26"/>
        </w:rPr>
        <w:t xml:space="preserve"> out to identify and describe the social problem to </w:t>
      </w:r>
      <w:proofErr w:type="gramStart"/>
      <w:r w:rsidRPr="0039008B">
        <w:rPr>
          <w:rFonts w:ascii="Centaur" w:eastAsia="Rosarivo" w:hAnsi="Centaur" w:cs="Rosarivo"/>
          <w:sz w:val="26"/>
          <w:szCs w:val="26"/>
        </w:rPr>
        <w:t>be analyzed</w:t>
      </w:r>
      <w:proofErr w:type="gramEnd"/>
      <w:r w:rsidRPr="0039008B">
        <w:rPr>
          <w:rFonts w:ascii="Centaur" w:eastAsia="Rosarivo" w:hAnsi="Centaur" w:cs="Rosarivo"/>
          <w:sz w:val="26"/>
          <w:szCs w:val="26"/>
        </w:rPr>
        <w:t xml:space="preserve">. Then, </w:t>
      </w:r>
      <w:r w:rsidRPr="0039008B">
        <w:rPr>
          <w:rFonts w:ascii="Centaur" w:eastAsia="Rosarivo" w:hAnsi="Centaur" w:cs="Rosarivo"/>
          <w:b/>
          <w:sz w:val="26"/>
          <w:szCs w:val="26"/>
        </w:rPr>
        <w:t>going</w:t>
      </w:r>
      <w:r w:rsidRPr="0039008B">
        <w:rPr>
          <w:rFonts w:ascii="Centaur" w:eastAsia="Rosarivo" w:hAnsi="Centaur" w:cs="Rosarivo"/>
          <w:sz w:val="26"/>
          <w:szCs w:val="26"/>
        </w:rPr>
        <w:t xml:space="preserve"> on with the structural analysis of the context, then the interactional analysis focusing on linguistic features (such as agents, time, tense, modality and syntax), and finally, </w:t>
      </w:r>
      <w:r w:rsidRPr="0039008B">
        <w:rPr>
          <w:rFonts w:ascii="Centaur" w:eastAsia="Rosarivo" w:hAnsi="Centaur" w:cs="Rosarivo"/>
          <w:b/>
          <w:sz w:val="26"/>
          <w:szCs w:val="26"/>
        </w:rPr>
        <w:t xml:space="preserve">conducting </w:t>
      </w:r>
      <w:r w:rsidRPr="0039008B">
        <w:rPr>
          <w:rFonts w:ascii="Centaur" w:eastAsia="Rosarivo" w:hAnsi="Centaur" w:cs="Rosarivo"/>
          <w:sz w:val="26"/>
          <w:szCs w:val="26"/>
        </w:rPr>
        <w:t xml:space="preserve">an analysis of </w:t>
      </w:r>
      <w:proofErr w:type="spellStart"/>
      <w:r w:rsidRPr="0039008B">
        <w:rPr>
          <w:rFonts w:ascii="Centaur" w:eastAsia="Rosarivo" w:hAnsi="Centaur" w:cs="Rosarivo"/>
          <w:sz w:val="26"/>
          <w:szCs w:val="26"/>
        </w:rPr>
        <w:t>interdiscursivity</w:t>
      </w:r>
      <w:proofErr w:type="spellEnd"/>
      <w:r w:rsidRPr="0039008B">
        <w:rPr>
          <w:rFonts w:ascii="Centaur" w:eastAsia="Rosarivo" w:hAnsi="Centaur" w:cs="Rosarivo"/>
          <w:sz w:val="26"/>
          <w:szCs w:val="26"/>
        </w:rPr>
        <w:t xml:space="preserve">, which seeks to compare the dominant and resistant strands of discourse. </w:t>
      </w:r>
    </w:p>
    <w:p w:rsidR="00815673" w:rsidRPr="009E52DE" w:rsidRDefault="00A23DC8" w:rsidP="009E52DE">
      <w:pPr>
        <w:rPr>
          <w:rFonts w:ascii="Centaur" w:hAnsi="Centaur"/>
        </w:rPr>
      </w:pPr>
      <w:r w:rsidRPr="009E52DE">
        <w:rPr>
          <w:rFonts w:ascii="Centaur" w:eastAsia="Rosarivo" w:hAnsi="Centaur" w:cs="Rosarivo"/>
          <w:color w:val="FF0000"/>
          <w:sz w:val="28"/>
          <w:szCs w:val="28"/>
        </w:rPr>
        <w:t xml:space="preserve"> </w:t>
      </w:r>
    </w:p>
    <w:sectPr w:rsidR="00815673" w:rsidRPr="009E52DE" w:rsidSect="00306B95">
      <w:pgSz w:w="11900" w:h="16840"/>
      <w:pgMar w:top="567" w:right="567" w:bottom="567" w:left="567" w:header="0" w:footer="3141"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Rosariv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4903"/>
    <w:multiLevelType w:val="multilevel"/>
    <w:tmpl w:val="6EE01970"/>
    <w:lvl w:ilvl="0">
      <w:start w:val="1"/>
      <w:numFmt w:val="lowerLetter"/>
      <w:lvlText w:val="%1."/>
      <w:lvlJc w:val="left"/>
      <w:pPr>
        <w:ind w:left="744" w:hanging="358"/>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
    <w:nsid w:val="11AF299B"/>
    <w:multiLevelType w:val="multilevel"/>
    <w:tmpl w:val="BE36C884"/>
    <w:lvl w:ilvl="0">
      <w:start w:val="1"/>
      <w:numFmt w:val="lowerLetter"/>
      <w:lvlText w:val="%1."/>
      <w:lvlJc w:val="left"/>
      <w:pPr>
        <w:ind w:left="744" w:hanging="358"/>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2">
    <w:nsid w:val="28FC75DE"/>
    <w:multiLevelType w:val="multilevel"/>
    <w:tmpl w:val="460C8A66"/>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3">
    <w:nsid w:val="2A110DD7"/>
    <w:multiLevelType w:val="hybridMultilevel"/>
    <w:tmpl w:val="5066B084"/>
    <w:lvl w:ilvl="0" w:tplc="9098B438">
      <w:start w:val="1"/>
      <w:numFmt w:val="decimal"/>
      <w:lvlText w:val="%1-"/>
      <w:lvlJc w:val="left"/>
      <w:pPr>
        <w:ind w:left="1068" w:hanging="360"/>
      </w:pPr>
      <w:rPr>
        <w:rFonts w:hint="default"/>
        <w:b/>
        <w: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4D7F47FC"/>
    <w:multiLevelType w:val="multilevel"/>
    <w:tmpl w:val="B4A47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227665E"/>
    <w:multiLevelType w:val="multilevel"/>
    <w:tmpl w:val="DC009E9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8B"/>
    <w:rsid w:val="0009378B"/>
    <w:rsid w:val="00306B95"/>
    <w:rsid w:val="0039008B"/>
    <w:rsid w:val="00422266"/>
    <w:rsid w:val="00440058"/>
    <w:rsid w:val="00815673"/>
    <w:rsid w:val="009E52DE"/>
    <w:rsid w:val="00A23D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724B0-556C-4771-B6B1-EF6B5288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3DC8"/>
    <w:pPr>
      <w:spacing w:after="0" w:line="276" w:lineRule="auto"/>
    </w:pPr>
    <w:rPr>
      <w:rFonts w:ascii="Arial" w:eastAsia="Arial" w:hAnsi="Arial" w:cs="Arial"/>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5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457</Words>
  <Characters>2514</Characters>
  <Application>Microsoft Office Word</Application>
  <DocSecurity>0</DocSecurity>
  <Lines>20</Lines>
  <Paragraphs>5</Paragraphs>
  <ScaleCrop>false</ScaleCrop>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FARESUPS</dc:creator>
  <cp:keywords/>
  <dc:description/>
  <cp:lastModifiedBy>FARESUPS</cp:lastModifiedBy>
  <cp:revision>6</cp:revision>
  <dcterms:created xsi:type="dcterms:W3CDTF">2023-11-26T18:31:00Z</dcterms:created>
  <dcterms:modified xsi:type="dcterms:W3CDTF">2023-11-26T19:51:00Z</dcterms:modified>
</cp:coreProperties>
</file>